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5B1DB7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</w:t>
      </w:r>
      <w:r w:rsidR="00215834" w:rsidRPr="005B1D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1DB7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  <w:r w:rsidR="00215834" w:rsidRPr="005B1D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1DB7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="00215834" w:rsidRPr="005B1D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B1DB7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</w:t>
      </w:r>
      <w:proofErr w:type="spellEnd"/>
      <w:r w:rsidRPr="005B1DB7">
        <w:rPr>
          <w:rFonts w:ascii="Times New Roman" w:eastAsia="Times New Roman" w:hAnsi="Times New Roman" w:cs="Times New Roman"/>
          <w:b/>
          <w:bCs/>
          <w:sz w:val="28"/>
          <w:szCs w:val="28"/>
        </w:rPr>
        <w:t>–педагогических</w:t>
      </w:r>
      <w:r w:rsidR="00215834" w:rsidRPr="005B1D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1DB7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="00215834" w:rsidRPr="005B1D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B1DB7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дошкольного образования</w:t>
      </w:r>
    </w:p>
    <w:p w:rsidR="00C66209" w:rsidRPr="005B1DB7" w:rsidRDefault="00215834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="00C66209" w:rsidRPr="005B1DB7">
        <w:rPr>
          <w:rFonts w:ascii="Times New Roman" w:eastAsia="Times New Roman" w:hAnsi="Times New Roman" w:cs="Times New Roman"/>
          <w:b/>
          <w:sz w:val="28"/>
          <w:szCs w:val="28"/>
        </w:rPr>
        <w:t>униципальном</w:t>
      </w:r>
      <w:r w:rsidRPr="005B1D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6209" w:rsidRPr="005B1DB7">
        <w:rPr>
          <w:rFonts w:ascii="Times New Roman" w:eastAsia="Times New Roman" w:hAnsi="Times New Roman" w:cs="Times New Roman"/>
          <w:b/>
          <w:sz w:val="28"/>
          <w:szCs w:val="28"/>
        </w:rPr>
        <w:t>дошкольном</w:t>
      </w:r>
      <w:r w:rsidRPr="005B1D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66209" w:rsidRPr="005B1DB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образовательном</w:t>
      </w:r>
      <w:r w:rsidRPr="005B1DB7">
        <w:rPr>
          <w:rFonts w:ascii="Times New Roman" w:eastAsia="Times New Roman" w:hAnsi="Times New Roman" w:cs="Times New Roman"/>
          <w:b/>
          <w:sz w:val="28"/>
          <w:szCs w:val="28"/>
        </w:rPr>
        <w:t xml:space="preserve"> автономном </w:t>
      </w:r>
      <w:r w:rsidR="00C66209" w:rsidRPr="005B1DB7">
        <w:rPr>
          <w:rFonts w:ascii="Times New Roman" w:eastAsia="Times New Roman" w:hAnsi="Times New Roman" w:cs="Times New Roman"/>
          <w:b/>
          <w:sz w:val="28"/>
          <w:szCs w:val="28"/>
        </w:rPr>
        <w:t>учреждении</w:t>
      </w:r>
      <w:r w:rsidRPr="005B1DB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детский сад «Золотой ключик»</w:t>
      </w:r>
    </w:p>
    <w:p w:rsidR="00C66209" w:rsidRPr="005B1DB7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</w:rPr>
      </w:pPr>
    </w:p>
    <w:p w:rsidR="00C66209" w:rsidRPr="005B1DB7" w:rsidRDefault="00215834" w:rsidP="00B643F6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>МДОАУ ДС  «Золотой ключик</w:t>
      </w:r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>расположено по адресу: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Оренбургская область, </w:t>
      </w:r>
      <w:r w:rsidRPr="005B1D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5B1DB7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5B1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сный, ул. Парковая 14 А</w:t>
      </w:r>
    </w:p>
    <w:p w:rsidR="00C66209" w:rsidRPr="005B1DB7" w:rsidRDefault="00215834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>Телефоны:8 (35368) 2-07-21</w:t>
      </w:r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209" w:rsidRPr="005B1DB7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1DB7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B1DB7">
        <w:rPr>
          <w:rFonts w:ascii="Times New Roman" w:eastAsia="Times New Roman" w:hAnsi="Times New Roman" w:cs="Times New Roman"/>
          <w:sz w:val="28"/>
          <w:szCs w:val="28"/>
          <w:lang w:val="en-US"/>
        </w:rPr>
        <w:t>mai</w:t>
      </w:r>
      <w:proofErr w:type="spellEnd"/>
      <w:proofErr w:type="gramEnd"/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215834" w:rsidRPr="005B1DB7">
        <w:rPr>
          <w:rFonts w:ascii="Times New Roman" w:eastAsia="Times New Roman" w:hAnsi="Times New Roman" w:cs="Times New Roman"/>
          <w:sz w:val="28"/>
          <w:szCs w:val="28"/>
          <w:lang w:val="en-US"/>
        </w:rPr>
        <w:t>sadzk</w:t>
      </w:r>
      <w:proofErr w:type="spellEnd"/>
      <w:r w:rsidR="00215834" w:rsidRPr="005B1DB7">
        <w:rPr>
          <w:rFonts w:ascii="Times New Roman" w:eastAsia="Times New Roman" w:hAnsi="Times New Roman" w:cs="Times New Roman"/>
          <w:sz w:val="28"/>
          <w:szCs w:val="28"/>
        </w:rPr>
        <w:t>2@</w:t>
      </w:r>
      <w:proofErr w:type="spellStart"/>
      <w:r w:rsidR="00215834" w:rsidRPr="005B1DB7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15834" w:rsidRPr="005B1D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215834" w:rsidRPr="005B1DB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66209" w:rsidRPr="005B1DB7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>сайт:</w:t>
      </w:r>
      <w:r w:rsidR="00215834" w:rsidRPr="005B1DB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215834" w:rsidRPr="005B1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5834" w:rsidRPr="005B1DB7">
        <w:rPr>
          <w:rFonts w:ascii="Times New Roman" w:eastAsia="Times New Roman" w:hAnsi="Times New Roman" w:cs="Times New Roman"/>
          <w:sz w:val="28"/>
          <w:szCs w:val="28"/>
          <w:lang w:val="en-US"/>
        </w:rPr>
        <w:t>kluhik</w:t>
      </w:r>
      <w:proofErr w:type="spellEnd"/>
      <w:r w:rsidR="00215834" w:rsidRPr="005B1DB7">
        <w:rPr>
          <w:rFonts w:ascii="Times New Roman" w:eastAsia="Times New Roman" w:hAnsi="Times New Roman" w:cs="Times New Roman"/>
          <w:sz w:val="28"/>
          <w:szCs w:val="28"/>
        </w:rPr>
        <w:t>56.</w:t>
      </w:r>
      <w:proofErr w:type="spellStart"/>
      <w:r w:rsidR="00215834" w:rsidRPr="005B1DB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43F6" w:rsidRDefault="00C66209" w:rsidP="00B643F6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iCs/>
          <w:sz w:val="28"/>
          <w:szCs w:val="28"/>
        </w:rPr>
        <w:t>Детский сад</w:t>
      </w:r>
      <w:r w:rsidR="00215834" w:rsidRPr="005B1D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B1DB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15834" w:rsidRPr="005B1DB7">
        <w:rPr>
          <w:rFonts w:ascii="Times New Roman" w:eastAsia="Times New Roman" w:hAnsi="Times New Roman" w:cs="Times New Roman"/>
          <w:sz w:val="28"/>
          <w:szCs w:val="28"/>
        </w:rPr>
        <w:t xml:space="preserve">«Золотой ключик» </w:t>
      </w:r>
      <w:r w:rsidR="00215834" w:rsidRPr="005B1DB7">
        <w:rPr>
          <w:rFonts w:ascii="Times New Roman" w:eastAsia="Times New Roman" w:hAnsi="Times New Roman" w:cs="Times New Roman"/>
          <w:iCs/>
          <w:sz w:val="28"/>
          <w:szCs w:val="28"/>
        </w:rPr>
        <w:t xml:space="preserve">посещают </w:t>
      </w:r>
      <w:r w:rsidR="005B1DB7" w:rsidRPr="005B1DB7">
        <w:rPr>
          <w:rFonts w:ascii="Times New Roman" w:eastAsia="Times New Roman" w:hAnsi="Times New Roman" w:cs="Times New Roman"/>
          <w:iCs/>
          <w:sz w:val="28"/>
          <w:szCs w:val="28"/>
        </w:rPr>
        <w:t>238</w:t>
      </w:r>
      <w:r w:rsidR="00215834" w:rsidRPr="005B1DB7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воспитанника</w:t>
      </w:r>
      <w:r w:rsidRPr="005B1DB7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возрасте от 1</w:t>
      </w:r>
      <w:r w:rsidR="00215834" w:rsidRPr="005B1DB7">
        <w:rPr>
          <w:rFonts w:ascii="Times New Roman" w:eastAsia="Times New Roman" w:hAnsi="Times New Roman" w:cs="Times New Roman"/>
          <w:iCs/>
          <w:sz w:val="28"/>
          <w:szCs w:val="28"/>
        </w:rPr>
        <w:t>,5</w:t>
      </w:r>
      <w:r w:rsidRPr="005B1DB7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 7 лет</w:t>
      </w:r>
      <w:r w:rsidR="00B643F6">
        <w:rPr>
          <w:rFonts w:ascii="Times New Roman" w:eastAsia="Times New Roman" w:hAnsi="Times New Roman" w:cs="Times New Roman"/>
          <w:iCs/>
          <w:sz w:val="28"/>
          <w:szCs w:val="28"/>
        </w:rPr>
        <w:t xml:space="preserve">.                           </w:t>
      </w:r>
    </w:p>
    <w:p w:rsidR="00C66209" w:rsidRPr="005B1DB7" w:rsidRDefault="00B643F6" w:rsidP="00B643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C66209" w:rsidRPr="005B1DB7">
        <w:rPr>
          <w:rFonts w:ascii="Times New Roman" w:eastAsia="Times New Roman" w:hAnsi="Times New Roman" w:cs="Times New Roman"/>
          <w:iCs/>
          <w:sz w:val="28"/>
          <w:szCs w:val="28"/>
        </w:rPr>
        <w:t>В Детском саду сформировано 6 групп общеразвивающей направленности. Из них:</w:t>
      </w:r>
    </w:p>
    <w:p w:rsidR="00C66209" w:rsidRPr="005B1DB7" w:rsidRDefault="005B1DB7" w:rsidP="00B643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>1 группа общеразвивающей направленности для детей от 1</w:t>
      </w:r>
      <w:r w:rsidR="00215834" w:rsidRPr="005B1DB7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до 2-х лет – 220</w:t>
      </w:r>
    </w:p>
    <w:p w:rsidR="00C66209" w:rsidRPr="005B1DB7" w:rsidRDefault="005B1DB7" w:rsidP="00B643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15834" w:rsidRPr="005B1D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 xml:space="preserve"> группа общеразвивающей направленности д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ля детей от 2-х до 3-х лет - 40 </w:t>
      </w:r>
    </w:p>
    <w:p w:rsidR="00C66209" w:rsidRPr="005B1DB7" w:rsidRDefault="005B1DB7" w:rsidP="00B643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15834" w:rsidRPr="005B1D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 xml:space="preserve"> группа общеразвивающей направленности 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>для детей от 3-х до 4-х лет – 48</w:t>
      </w:r>
    </w:p>
    <w:p w:rsidR="00C66209" w:rsidRPr="005B1DB7" w:rsidRDefault="005B1DB7" w:rsidP="00B643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15834" w:rsidRPr="005B1D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 xml:space="preserve"> группа общеразвивающей направленност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>и для детей от 4-х до 5 лет – 49</w:t>
      </w:r>
    </w:p>
    <w:p w:rsidR="00C66209" w:rsidRPr="005B1DB7" w:rsidRDefault="005B1DB7" w:rsidP="00B643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15834" w:rsidRPr="005B1D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 xml:space="preserve"> группа общеразвивающей направленности для дете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>й от 5 до 6 лет – 41</w:t>
      </w:r>
    </w:p>
    <w:p w:rsidR="00C66209" w:rsidRPr="00B643F6" w:rsidRDefault="005B1DB7" w:rsidP="00B643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15834" w:rsidRPr="005B1DB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 xml:space="preserve"> группа общеразвивающей направленно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>сти для детей от 6 до 7 лет – 40</w:t>
      </w:r>
    </w:p>
    <w:p w:rsidR="00C66209" w:rsidRPr="005B1DB7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D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выбрать стратег</w:t>
      </w:r>
      <w:r w:rsidR="008F1CA6" w:rsidRPr="005B1D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ию воспитательной работы, в 2022</w:t>
      </w:r>
      <w:r w:rsidRPr="005B1D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проводился анализ состава семей воспитанников.</w:t>
      </w:r>
    </w:p>
    <w:p w:rsidR="00C66209" w:rsidRPr="005B1DB7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B1DB7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3096"/>
        <w:gridCol w:w="3099"/>
        <w:gridCol w:w="3268"/>
      </w:tblGrid>
      <w:tr w:rsidR="00C66209" w:rsidRPr="005B1DB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Процент от общего</w:t>
            </w: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количества семей</w:t>
            </w: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C66209" w:rsidRPr="005B1DB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8F1CA6"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83</w:t>
            </w:r>
            <w:r w:rsidR="00C66209"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C66209" w:rsidRPr="005B1DB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Неполная</w:t>
            </w:r>
            <w:proofErr w:type="gramEnd"/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  <w:r w:rsidR="00C66209"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C66209" w:rsidRPr="005B1DB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Неполная</w:t>
            </w:r>
            <w:proofErr w:type="gramEnd"/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0,8%</w:t>
            </w:r>
          </w:p>
        </w:tc>
      </w:tr>
      <w:tr w:rsidR="00C66209" w:rsidRPr="005B1DB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1,2</w:t>
            </w:r>
            <w:r w:rsidR="00C66209"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C66209" w:rsidRPr="005B1DB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C66209" w:rsidRPr="005B1DB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6209" w:rsidRPr="005B1DB7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</w:pPr>
    </w:p>
    <w:p w:rsidR="00C66209" w:rsidRPr="005B1DB7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</w:pPr>
      <w:r w:rsidRPr="005B1DB7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Характеристика семей по количеству детей</w:t>
      </w:r>
    </w:p>
    <w:p w:rsidR="00C66209" w:rsidRPr="005B1DB7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465"/>
        <w:gridCol w:w="1876"/>
        <w:gridCol w:w="4122"/>
      </w:tblGrid>
      <w:tr w:rsidR="00C66209" w:rsidRPr="005B1DB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CC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Процент от общегоколичества семейвоспитанников</w:t>
            </w:r>
          </w:p>
        </w:tc>
      </w:tr>
      <w:tr w:rsidR="00C66209" w:rsidRPr="005B1DB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</w:t>
            </w:r>
            <w:r w:rsidR="00C66209"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C66209" w:rsidRPr="005B1DB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48</w:t>
            </w:r>
            <w:r w:rsidR="00C66209"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C66209" w:rsidRPr="005B1DB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</w:t>
            </w:r>
            <w:r w:rsidR="00C66209"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</w:tc>
      </w:tr>
      <w:tr w:rsidR="00C66209" w:rsidRPr="005B1DB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5B1DB7" w:rsidRDefault="008F1CA6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1D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</w:tbl>
    <w:p w:rsidR="00C66209" w:rsidRPr="005B1DB7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</w:p>
    <w:p w:rsidR="00C66209" w:rsidRPr="005B1DB7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1D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5B1D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первые</w:t>
      </w:r>
      <w:proofErr w:type="gramEnd"/>
      <w:r w:rsidRPr="005B1D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месяцы после зачисления в детский сад.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     Образовательная деятельность ведётся по Основной образовательной программе дошкольного образования </w:t>
      </w:r>
      <w:r w:rsidR="00B80200" w:rsidRPr="005B1DB7">
        <w:rPr>
          <w:rFonts w:ascii="Times New Roman" w:eastAsia="Times New Roman" w:hAnsi="Times New Roman" w:cs="Times New Roman"/>
          <w:sz w:val="28"/>
          <w:szCs w:val="28"/>
        </w:rPr>
        <w:t>МДОАУ ДС  «Золотой ключик»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,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5B1DB7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М.А., Э.М. Дорофеевой 2019 г. – Издание пятое </w:t>
      </w:r>
      <w:proofErr w:type="gramStart"/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инновационное), </w:t>
      </w:r>
      <w:proofErr w:type="spellStart"/>
      <w:r w:rsidRPr="005B1DB7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5B1DB7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5B1DB7">
        <w:rPr>
          <w:rFonts w:ascii="Times New Roman" w:eastAsia="Times New Roman" w:hAnsi="Times New Roman" w:cs="Times New Roman"/>
          <w:sz w:val="28"/>
          <w:szCs w:val="28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      Коррекционно-развивающую работу с детьми, нуждающим</w:t>
      </w:r>
      <w:r w:rsidR="00B80200" w:rsidRPr="005B1DB7">
        <w:rPr>
          <w:rFonts w:ascii="Times New Roman" w:eastAsia="Times New Roman" w:hAnsi="Times New Roman" w:cs="Times New Roman"/>
          <w:sz w:val="28"/>
          <w:szCs w:val="28"/>
        </w:rPr>
        <w:t xml:space="preserve">ися в коррекции развития, в 2022 году осуществлял 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>педагог-психолог.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      ДО</w:t>
      </w:r>
      <w:r w:rsidR="00B80200" w:rsidRPr="005B1DB7">
        <w:rPr>
          <w:rFonts w:ascii="Times New Roman" w:eastAsia="Times New Roman" w:hAnsi="Times New Roman" w:cs="Times New Roman"/>
          <w:sz w:val="28"/>
          <w:szCs w:val="28"/>
        </w:rPr>
        <w:t>У посещает 1 ребёнок-инвалид РАС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>Вобщеобразовательнуюпрограммуежегодновносятсянеобходимые</w:t>
      </w:r>
      <w:r w:rsidRPr="005B1DB7">
        <w:rPr>
          <w:rFonts w:ascii="Times New Roman" w:eastAsia="Times New Roman" w:hAnsi="Times New Roman" w:cs="Times New Roman"/>
          <w:spacing w:val="-2"/>
          <w:sz w:val="28"/>
          <w:szCs w:val="28"/>
        </w:rPr>
        <w:t>коррективы.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C66209" w:rsidRPr="005B1DB7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  Анализ выполнения прог</w:t>
      </w:r>
      <w:r w:rsidR="00B80200" w:rsidRPr="005B1DB7">
        <w:rPr>
          <w:rFonts w:ascii="Times New Roman" w:eastAsia="Times New Roman" w:hAnsi="Times New Roman" w:cs="Times New Roman"/>
          <w:sz w:val="28"/>
          <w:szCs w:val="28"/>
        </w:rPr>
        <w:t xml:space="preserve">раммы ДО </w:t>
      </w:r>
      <w:proofErr w:type="spellStart"/>
      <w:r w:rsidR="00B80200" w:rsidRPr="005B1DB7">
        <w:rPr>
          <w:rFonts w:ascii="Times New Roman" w:eastAsia="Times New Roman" w:hAnsi="Times New Roman" w:cs="Times New Roman"/>
          <w:sz w:val="28"/>
          <w:szCs w:val="28"/>
        </w:rPr>
        <w:t>педагогамина</w:t>
      </w:r>
      <w:proofErr w:type="spellEnd"/>
      <w:r w:rsidR="00B80200" w:rsidRPr="005B1DB7">
        <w:rPr>
          <w:rFonts w:ascii="Times New Roman" w:eastAsia="Times New Roman" w:hAnsi="Times New Roman" w:cs="Times New Roman"/>
          <w:sz w:val="28"/>
          <w:szCs w:val="28"/>
        </w:rPr>
        <w:t xml:space="preserve"> конец 2022-2023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составил </w:t>
      </w:r>
      <w:r w:rsidRPr="005B1DB7">
        <w:rPr>
          <w:rFonts w:ascii="Times New Roman" w:eastAsia="Times New Roman" w:hAnsi="Times New Roman" w:cs="Times New Roman"/>
          <w:spacing w:val="-2"/>
          <w:sz w:val="28"/>
          <w:szCs w:val="28"/>
        </w:rPr>
        <w:t>100%.</w:t>
      </w:r>
    </w:p>
    <w:p w:rsidR="00C66209" w:rsidRPr="005B1DB7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В апреле педагогом – психологом подведены итоги психологической готовности к обучению в школе детей 6-7 </w:t>
      </w:r>
      <w:r w:rsidR="00B80200" w:rsidRPr="005B1DB7">
        <w:rPr>
          <w:rFonts w:ascii="Times New Roman" w:eastAsia="Times New Roman" w:hAnsi="Times New Roman" w:cs="Times New Roman"/>
          <w:sz w:val="28"/>
          <w:szCs w:val="28"/>
        </w:rPr>
        <w:t>лет. Всего обследовано 52 ребенка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6209" w:rsidRPr="005B1DB7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1D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5B1DB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5B1DB7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Уровни </w:t>
            </w:r>
            <w:r w:rsidRPr="005B1D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5B1DB7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Pr="005B1D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- 7 лет</w:t>
            </w:r>
          </w:p>
        </w:tc>
      </w:tr>
      <w:tr w:rsidR="00C66209" w:rsidRPr="005B1DB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5B1DB7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6209" w:rsidRPr="005B1DB7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1D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</w:t>
            </w:r>
            <w:proofErr w:type="spellEnd"/>
            <w:proofErr w:type="gramEnd"/>
            <w:r w:rsidRPr="005B1DB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C66209" w:rsidRPr="005B1DB7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%</w:t>
            </w:r>
          </w:p>
        </w:tc>
      </w:tr>
      <w:tr w:rsidR="00C66209" w:rsidRPr="005B1DB7" w:rsidTr="00413802">
        <w:trPr>
          <w:trHeight w:val="330"/>
        </w:trPr>
        <w:tc>
          <w:tcPr>
            <w:tcW w:w="5529" w:type="dxa"/>
          </w:tcPr>
          <w:p w:rsidR="00C66209" w:rsidRPr="005B1DB7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Достаточная</w:t>
            </w:r>
            <w:r w:rsidR="00C66209" w:rsidRPr="005B1DB7">
              <w:rPr>
                <w:rFonts w:ascii="Times New Roman" w:eastAsia="Times New Roman" w:hAnsi="Times New Roman" w:cs="Times New Roman"/>
                <w:sz w:val="28"/>
                <w:szCs w:val="28"/>
              </w:rPr>
              <w:t>»готовностьк</w:t>
            </w:r>
            <w:r w:rsidR="00C66209" w:rsidRPr="005B1D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школе</w:t>
            </w:r>
          </w:p>
        </w:tc>
        <w:tc>
          <w:tcPr>
            <w:tcW w:w="2126" w:type="dxa"/>
          </w:tcPr>
          <w:p w:rsidR="00C66209" w:rsidRPr="005B1DB7" w:rsidRDefault="00D34D80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2126" w:type="dxa"/>
          </w:tcPr>
          <w:p w:rsidR="00C66209" w:rsidRPr="005B1DB7" w:rsidRDefault="00D34D80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84</w:t>
            </w:r>
            <w:r w:rsidR="00C66209" w:rsidRPr="005B1D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%</w:t>
            </w:r>
          </w:p>
        </w:tc>
      </w:tr>
      <w:tr w:rsidR="00C66209" w:rsidRPr="005B1DB7" w:rsidTr="00413802">
        <w:trPr>
          <w:trHeight w:val="333"/>
        </w:trPr>
        <w:tc>
          <w:tcPr>
            <w:tcW w:w="5529" w:type="dxa"/>
          </w:tcPr>
          <w:p w:rsidR="00C66209" w:rsidRPr="005B1DB7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</w:rPr>
              <w:t>«Удовлетворительная»готовностьк</w:t>
            </w:r>
            <w:r w:rsidRPr="005B1D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школе</w:t>
            </w:r>
          </w:p>
        </w:tc>
        <w:tc>
          <w:tcPr>
            <w:tcW w:w="2126" w:type="dxa"/>
          </w:tcPr>
          <w:p w:rsidR="00C66209" w:rsidRPr="005B1DB7" w:rsidRDefault="00D34D80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1D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</w:tcPr>
          <w:p w:rsidR="00C66209" w:rsidRPr="005B1DB7" w:rsidRDefault="00D34D80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16</w:t>
            </w:r>
            <w:r w:rsidR="00C66209" w:rsidRPr="005B1D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%</w:t>
            </w:r>
          </w:p>
        </w:tc>
      </w:tr>
      <w:tr w:rsidR="00C66209" w:rsidRPr="005B1DB7" w:rsidTr="00413802">
        <w:trPr>
          <w:trHeight w:val="333"/>
        </w:trPr>
        <w:tc>
          <w:tcPr>
            <w:tcW w:w="5529" w:type="dxa"/>
          </w:tcPr>
          <w:p w:rsidR="00C66209" w:rsidRPr="005B1DB7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«Недостаточная»готовностьк</w:t>
            </w:r>
            <w:r w:rsidRPr="005B1D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школе</w:t>
            </w:r>
          </w:p>
        </w:tc>
        <w:tc>
          <w:tcPr>
            <w:tcW w:w="2126" w:type="dxa"/>
          </w:tcPr>
          <w:p w:rsidR="00C66209" w:rsidRPr="005B1DB7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C66209" w:rsidRPr="005B1DB7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</w:t>
            </w:r>
          </w:p>
        </w:tc>
      </w:tr>
    </w:tbl>
    <w:p w:rsidR="00C66209" w:rsidRPr="005B1DB7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lastRenderedPageBreak/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С целью определения динамики актуального индивидуального профиля развития </w:t>
      </w:r>
      <w:r w:rsidRPr="005B1DB7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ребенка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вДОУосуществляетсяпедагогический</w:t>
      </w:r>
      <w:r w:rsidRPr="005B1DB7">
        <w:rPr>
          <w:rFonts w:ascii="Times New Roman" w:eastAsia="Times New Roman" w:hAnsi="Times New Roman" w:cs="Times New Roman"/>
          <w:spacing w:val="-2"/>
          <w:sz w:val="28"/>
          <w:szCs w:val="28"/>
        </w:rPr>
        <w:t>мониторинг.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Инструментарий для педагогического мониторинга детского развития – карты </w:t>
      </w:r>
      <w:r w:rsidRPr="005B1DB7">
        <w:rPr>
          <w:rFonts w:ascii="Times New Roman" w:eastAsia="Times New Roman" w:hAnsi="Times New Roman" w:cs="Times New Roman"/>
          <w:spacing w:val="-2"/>
          <w:sz w:val="28"/>
          <w:szCs w:val="28"/>
        </w:rPr>
        <w:t>наблюдения.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>Наблюдение за детьми осуществлялось пообразовательным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5B1DB7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5B1DB7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 По результатам проведенной педагогической диагностики </w:t>
      </w:r>
      <w:proofErr w:type="gramStart"/>
      <w:r w:rsidRPr="005B1DB7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2020-2021 учебного года получены следующие результаты:</w:t>
      </w:r>
    </w:p>
    <w:p w:rsidR="00C66209" w:rsidRPr="005B1DB7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209" w:rsidRPr="005B1DB7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b/>
          <w:sz w:val="28"/>
          <w:szCs w:val="28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5B1DB7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2867"/>
      </w:tblGrid>
      <w:tr w:rsidR="00C66209" w:rsidRPr="005B1DB7" w:rsidTr="00413802">
        <w:trPr>
          <w:trHeight w:val="276"/>
        </w:trPr>
        <w:tc>
          <w:tcPr>
            <w:tcW w:w="6772" w:type="dxa"/>
          </w:tcPr>
          <w:p w:rsidR="00C66209" w:rsidRPr="005B1DB7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</w:t>
            </w:r>
            <w:r w:rsidRPr="005B1DB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развития</w:t>
            </w:r>
          </w:p>
        </w:tc>
        <w:tc>
          <w:tcPr>
            <w:tcW w:w="2867" w:type="dxa"/>
          </w:tcPr>
          <w:p w:rsidR="00C66209" w:rsidRPr="005B1DB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5B1DB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освоения</w:t>
            </w:r>
          </w:p>
        </w:tc>
      </w:tr>
      <w:tr w:rsidR="00C66209" w:rsidRPr="005B1DB7" w:rsidTr="00413802">
        <w:trPr>
          <w:trHeight w:val="277"/>
        </w:trPr>
        <w:tc>
          <w:tcPr>
            <w:tcW w:w="6772" w:type="dxa"/>
          </w:tcPr>
          <w:p w:rsidR="00C66209" w:rsidRPr="005B1DB7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</w:t>
            </w:r>
            <w:r w:rsidRPr="005B1D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2867" w:type="dxa"/>
          </w:tcPr>
          <w:p w:rsidR="00C66209" w:rsidRPr="005B1DB7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93 %</w:t>
            </w:r>
          </w:p>
        </w:tc>
      </w:tr>
      <w:tr w:rsidR="00C66209" w:rsidRPr="005B1DB7" w:rsidTr="00413802">
        <w:trPr>
          <w:trHeight w:val="275"/>
        </w:trPr>
        <w:tc>
          <w:tcPr>
            <w:tcW w:w="6772" w:type="dxa"/>
          </w:tcPr>
          <w:p w:rsidR="00C66209" w:rsidRPr="005B1DB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</w:t>
            </w:r>
            <w:r w:rsidRPr="005B1D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2867" w:type="dxa"/>
          </w:tcPr>
          <w:p w:rsidR="00C66209" w:rsidRPr="005B1DB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88 %</w:t>
            </w:r>
          </w:p>
        </w:tc>
      </w:tr>
      <w:tr w:rsidR="00C66209" w:rsidRPr="005B1DB7" w:rsidTr="00413802">
        <w:trPr>
          <w:trHeight w:val="275"/>
        </w:trPr>
        <w:tc>
          <w:tcPr>
            <w:tcW w:w="6772" w:type="dxa"/>
          </w:tcPr>
          <w:p w:rsidR="00C66209" w:rsidRPr="005B1DB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</w:t>
            </w:r>
            <w:r w:rsidRPr="005B1D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2867" w:type="dxa"/>
          </w:tcPr>
          <w:p w:rsidR="00C66209" w:rsidRPr="005B1DB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86 %</w:t>
            </w:r>
          </w:p>
        </w:tc>
      </w:tr>
      <w:tr w:rsidR="00C66209" w:rsidRPr="005B1DB7" w:rsidTr="00413802">
        <w:trPr>
          <w:trHeight w:val="275"/>
        </w:trPr>
        <w:tc>
          <w:tcPr>
            <w:tcW w:w="6772" w:type="dxa"/>
          </w:tcPr>
          <w:p w:rsidR="00C66209" w:rsidRPr="005B1DB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</w:t>
            </w:r>
            <w:r w:rsidRPr="005B1D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2867" w:type="dxa"/>
          </w:tcPr>
          <w:p w:rsidR="00C66209" w:rsidRPr="005B1DB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90 %</w:t>
            </w:r>
          </w:p>
        </w:tc>
      </w:tr>
      <w:tr w:rsidR="00C66209" w:rsidRPr="005B1DB7" w:rsidTr="00413802">
        <w:trPr>
          <w:trHeight w:val="275"/>
        </w:trPr>
        <w:tc>
          <w:tcPr>
            <w:tcW w:w="6772" w:type="dxa"/>
          </w:tcPr>
          <w:p w:rsidR="00C66209" w:rsidRPr="005B1DB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</w:t>
            </w:r>
            <w:r w:rsidRPr="005B1D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развитие</w:t>
            </w:r>
          </w:p>
        </w:tc>
        <w:tc>
          <w:tcPr>
            <w:tcW w:w="2867" w:type="dxa"/>
          </w:tcPr>
          <w:p w:rsidR="00C66209" w:rsidRPr="005B1DB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92 %</w:t>
            </w:r>
          </w:p>
        </w:tc>
      </w:tr>
      <w:tr w:rsidR="00C66209" w:rsidRPr="005B1DB7" w:rsidTr="00413802">
        <w:trPr>
          <w:trHeight w:val="275"/>
        </w:trPr>
        <w:tc>
          <w:tcPr>
            <w:tcW w:w="6772" w:type="dxa"/>
          </w:tcPr>
          <w:p w:rsidR="00C66209" w:rsidRPr="005B1DB7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2867" w:type="dxa"/>
          </w:tcPr>
          <w:p w:rsidR="00C66209" w:rsidRPr="005B1DB7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89 %</w:t>
            </w:r>
          </w:p>
        </w:tc>
      </w:tr>
    </w:tbl>
    <w:p w:rsidR="00C66209" w:rsidRPr="005B1DB7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209" w:rsidRPr="005B1DB7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209" w:rsidRPr="005B1DB7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 образовательных областей группы общеразвивающей направленности в возрасте от 1,5 до 3 лет</w:t>
      </w:r>
    </w:p>
    <w:p w:rsidR="00C66209" w:rsidRPr="005B1DB7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9781" w:type="dxa"/>
        <w:tblInd w:w="108" w:type="dxa"/>
        <w:tblLayout w:type="fixed"/>
        <w:tblLook w:val="04A0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5B1DB7" w:rsidTr="00413802">
        <w:tc>
          <w:tcPr>
            <w:tcW w:w="1560" w:type="dxa"/>
          </w:tcPr>
          <w:p w:rsidR="00C66209" w:rsidRPr="005B1DB7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b/>
                <w:sz w:val="28"/>
                <w:szCs w:val="28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b/>
                <w:sz w:val="28"/>
                <w:szCs w:val="28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5B1DB7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b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5B1DB7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b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5B1DB7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b/>
                <w:sz w:val="28"/>
                <w:szCs w:val="28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«Художественно </w:t>
            </w:r>
            <w:proofErr w:type="gramStart"/>
            <w:r w:rsidRPr="005B1DB7">
              <w:rPr>
                <w:rFonts w:ascii="Times New Roman" w:eastAsia="Times New Roman" w:hAnsi="Times New Roman"/>
                <w:b/>
                <w:sz w:val="28"/>
                <w:szCs w:val="28"/>
              </w:rPr>
              <w:t>–э</w:t>
            </w:r>
            <w:proofErr w:type="gramEnd"/>
            <w:r w:rsidRPr="005B1DB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стетическое </w:t>
            </w:r>
            <w:r w:rsidRPr="005B1DB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развитие»</w:t>
            </w:r>
          </w:p>
        </w:tc>
        <w:tc>
          <w:tcPr>
            <w:tcW w:w="992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% освоения</w:t>
            </w:r>
          </w:p>
        </w:tc>
      </w:tr>
      <w:tr w:rsidR="00C66209" w:rsidRPr="005B1DB7" w:rsidTr="00413802">
        <w:tc>
          <w:tcPr>
            <w:tcW w:w="1560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сформирован</w:t>
            </w:r>
          </w:p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C66209" w:rsidRPr="005B1DB7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C66209" w:rsidRPr="005B1DB7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49 %</w:t>
            </w:r>
          </w:p>
        </w:tc>
      </w:tr>
      <w:tr w:rsidR="00C66209" w:rsidRPr="005B1DB7" w:rsidTr="00413802">
        <w:tc>
          <w:tcPr>
            <w:tcW w:w="1560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C66209" w:rsidRPr="005B1DB7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42 %</w:t>
            </w:r>
          </w:p>
        </w:tc>
      </w:tr>
      <w:tr w:rsidR="00C66209" w:rsidRPr="005B1DB7" w:rsidTr="00413802">
        <w:tc>
          <w:tcPr>
            <w:tcW w:w="1560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не сформирован</w:t>
            </w:r>
          </w:p>
        </w:tc>
        <w:tc>
          <w:tcPr>
            <w:tcW w:w="1559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66209" w:rsidRPr="005B1DB7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66209" w:rsidRPr="005B1DB7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1DB7">
              <w:rPr>
                <w:rFonts w:ascii="Times New Roman" w:eastAsia="Times New Roman" w:hAnsi="Times New Roman"/>
                <w:sz w:val="28"/>
                <w:szCs w:val="28"/>
              </w:rPr>
              <w:t>9 %</w:t>
            </w:r>
          </w:p>
        </w:tc>
      </w:tr>
    </w:tbl>
    <w:p w:rsidR="00C66209" w:rsidRPr="005B1DB7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6209" w:rsidRPr="005B1DB7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 и</w:t>
      </w:r>
      <w:r w:rsidRPr="005B1DB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предложения:</w:t>
      </w:r>
    </w:p>
    <w:p w:rsidR="00C66209" w:rsidRPr="005B1DB7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>Педагоги показали  хороший</w:t>
      </w:r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 xml:space="preserve"> уровень проведения мероприятий, качество и структуру образовательнойдеятельности,  которая</w:t>
      </w:r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ab/>
        <w:t>соответствуеттребованиямФГОСДО</w:t>
      </w:r>
      <w:proofErr w:type="gramStart"/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>адровый</w:t>
      </w:r>
      <w:r w:rsidR="00C66209" w:rsidRPr="005B1DB7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состав,</w:t>
      </w:r>
      <w:r w:rsidR="00C66209" w:rsidRPr="005B1DB7">
        <w:rPr>
          <w:rFonts w:ascii="Times New Roman" w:eastAsia="Times New Roman" w:hAnsi="Times New Roman" w:cs="Times New Roman"/>
          <w:sz w:val="28"/>
          <w:szCs w:val="28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:rsidR="00C66209" w:rsidRPr="005B1DB7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Pr="005B1DB7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профессионального взаимодействия педагогов с детьми дошкольного возраста в ДОУосновывается на </w:t>
      </w:r>
      <w:proofErr w:type="gramStart"/>
      <w:r w:rsidRPr="005B1DB7">
        <w:rPr>
          <w:rFonts w:ascii="Times New Roman" w:eastAsia="Times New Roman" w:hAnsi="Times New Roman" w:cs="Times New Roman"/>
          <w:sz w:val="28"/>
          <w:szCs w:val="28"/>
        </w:rPr>
        <w:t>индивидуальном</w:t>
      </w:r>
      <w:proofErr w:type="gramEnd"/>
      <w:r w:rsidRPr="005B1DB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1DB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партнерском,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 xml:space="preserve"> доброжелательном отношением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ab/>
        <w:t>к каждому</w:t>
      </w:r>
      <w:r w:rsidRPr="005B1DB7">
        <w:rPr>
          <w:rFonts w:ascii="Times New Roman" w:eastAsia="Times New Roman" w:hAnsi="Times New Roman" w:cs="Times New Roman"/>
          <w:sz w:val="28"/>
          <w:szCs w:val="28"/>
        </w:rPr>
        <w:tab/>
        <w:t>воспитаннику.</w:t>
      </w:r>
    </w:p>
    <w:p w:rsidR="00CA1F17" w:rsidRPr="005B1DB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8"/>
          <w:szCs w:val="28"/>
        </w:rPr>
      </w:pPr>
    </w:p>
    <w:p w:rsidR="000E4DE0" w:rsidRPr="005B1DB7" w:rsidRDefault="000E4DE0">
      <w:pPr>
        <w:rPr>
          <w:rFonts w:ascii="Times New Roman" w:hAnsi="Times New Roman" w:cs="Times New Roman"/>
          <w:sz w:val="28"/>
          <w:szCs w:val="28"/>
        </w:rPr>
      </w:pPr>
    </w:p>
    <w:sectPr w:rsidR="000E4DE0" w:rsidRPr="005B1DB7" w:rsidSect="00BB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215834"/>
    <w:rsid w:val="004052AA"/>
    <w:rsid w:val="005715A2"/>
    <w:rsid w:val="005B1DB7"/>
    <w:rsid w:val="008F1CA6"/>
    <w:rsid w:val="00B643F6"/>
    <w:rsid w:val="00B80200"/>
    <w:rsid w:val="00BB3C6B"/>
    <w:rsid w:val="00C66209"/>
    <w:rsid w:val="00CA1F17"/>
    <w:rsid w:val="00D3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Золотой ключик 1</cp:lastModifiedBy>
  <cp:revision>7</cp:revision>
  <dcterms:created xsi:type="dcterms:W3CDTF">2022-05-23T05:53:00Z</dcterms:created>
  <dcterms:modified xsi:type="dcterms:W3CDTF">2023-06-09T06:02:00Z</dcterms:modified>
</cp:coreProperties>
</file>